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C5359" w14:textId="3D4DBBD3" w:rsidR="00077EB0" w:rsidRDefault="00077EB0" w:rsidP="00077EB0">
      <w:pPr>
        <w:rPr>
          <w:rFonts w:ascii="宋体" w:hAnsi="宋体"/>
          <w:sz w:val="28"/>
          <w:szCs w:val="28"/>
        </w:rPr>
      </w:pPr>
      <w:r w:rsidRPr="007620D3">
        <w:rPr>
          <w:rFonts w:ascii="宋体" w:hAnsi="宋体" w:hint="eastAsia"/>
          <w:sz w:val="28"/>
          <w:szCs w:val="28"/>
        </w:rPr>
        <w:t>项目名称</w:t>
      </w:r>
      <w:r>
        <w:rPr>
          <w:rFonts w:ascii="宋体" w:hAnsi="宋体" w:hint="eastAsia"/>
          <w:sz w:val="28"/>
          <w:szCs w:val="28"/>
        </w:rPr>
        <w:t>：</w:t>
      </w:r>
      <w:r w:rsidRPr="007620D3">
        <w:rPr>
          <w:rFonts w:ascii="宋体" w:hAnsi="宋体"/>
          <w:sz w:val="28"/>
          <w:szCs w:val="28"/>
        </w:rPr>
        <w:t>面向复杂成像场景建模的稀疏信号表示理论及方法</w:t>
      </w:r>
    </w:p>
    <w:p w14:paraId="6A2B63E4" w14:textId="66B87C22" w:rsidR="00077EB0" w:rsidRDefault="00077EB0" w:rsidP="00077EB0">
      <w:pPr>
        <w:rPr>
          <w:rFonts w:ascii="宋体" w:hAnsi="宋体" w:hint="eastAsia"/>
          <w:sz w:val="28"/>
          <w:szCs w:val="28"/>
        </w:rPr>
      </w:pPr>
      <w:r>
        <w:rPr>
          <w:rFonts w:ascii="宋体" w:hAnsi="宋体" w:hint="eastAsia"/>
          <w:sz w:val="28"/>
          <w:szCs w:val="28"/>
        </w:rPr>
        <w:t>完成单位：南昌大学</w:t>
      </w:r>
    </w:p>
    <w:p w14:paraId="19019740" w14:textId="30765661" w:rsidR="00077EB0" w:rsidRDefault="00077EB0" w:rsidP="00077EB0">
      <w:pPr>
        <w:rPr>
          <w:rFonts w:ascii="宋体" w:hAnsi="宋体"/>
          <w:sz w:val="28"/>
          <w:szCs w:val="28"/>
        </w:rPr>
      </w:pPr>
      <w:r w:rsidRPr="007620D3">
        <w:rPr>
          <w:rFonts w:ascii="宋体" w:hAnsi="宋体" w:hint="eastAsia"/>
          <w:sz w:val="28"/>
          <w:szCs w:val="28"/>
        </w:rPr>
        <w:t>主要完成人：</w:t>
      </w:r>
      <w:r w:rsidRPr="007620D3">
        <w:rPr>
          <w:rFonts w:ascii="宋体" w:hAnsi="宋体"/>
          <w:sz w:val="28"/>
          <w:szCs w:val="28"/>
        </w:rPr>
        <w:t>王玉皞</w:t>
      </w:r>
      <w:r w:rsidRPr="007620D3">
        <w:rPr>
          <w:rFonts w:ascii="宋体" w:hAnsi="宋体" w:hint="eastAsia"/>
          <w:sz w:val="28"/>
          <w:szCs w:val="28"/>
        </w:rPr>
        <w:t>、</w:t>
      </w:r>
      <w:r w:rsidRPr="007620D3">
        <w:rPr>
          <w:rFonts w:ascii="宋体" w:hAnsi="宋体"/>
          <w:sz w:val="28"/>
          <w:szCs w:val="28"/>
        </w:rPr>
        <w:t>刘且根</w:t>
      </w:r>
      <w:r w:rsidRPr="007620D3">
        <w:rPr>
          <w:rFonts w:ascii="宋体" w:hAnsi="宋体" w:hint="eastAsia"/>
          <w:sz w:val="28"/>
          <w:szCs w:val="28"/>
        </w:rPr>
        <w:t>、</w:t>
      </w:r>
      <w:r w:rsidRPr="007620D3">
        <w:rPr>
          <w:rFonts w:ascii="宋体" w:hAnsi="宋体"/>
          <w:sz w:val="28"/>
          <w:szCs w:val="28"/>
        </w:rPr>
        <w:t>周辉林</w:t>
      </w:r>
      <w:r w:rsidRPr="007620D3">
        <w:rPr>
          <w:rFonts w:ascii="宋体" w:hAnsi="宋体" w:hint="eastAsia"/>
          <w:sz w:val="28"/>
          <w:szCs w:val="28"/>
        </w:rPr>
        <w:t>、</w:t>
      </w:r>
      <w:r w:rsidRPr="00DE759C">
        <w:rPr>
          <w:rFonts w:ascii="宋体" w:hAnsi="宋体" w:hint="eastAsia"/>
          <w:sz w:val="28"/>
          <w:szCs w:val="28"/>
        </w:rPr>
        <w:t>陈良兵</w:t>
      </w:r>
    </w:p>
    <w:p w14:paraId="46DCA75F" w14:textId="1EE90D55" w:rsidR="00077EB0" w:rsidRDefault="00077EB0" w:rsidP="00077EB0">
      <w:pPr>
        <w:rPr>
          <w:rFonts w:ascii="宋体" w:hAnsi="宋体"/>
          <w:sz w:val="28"/>
          <w:szCs w:val="28"/>
        </w:rPr>
      </w:pPr>
      <w:r>
        <w:rPr>
          <w:rFonts w:ascii="宋体" w:hAnsi="宋体" w:hint="eastAsia"/>
          <w:sz w:val="28"/>
          <w:szCs w:val="28"/>
        </w:rPr>
        <w:t>项目所属新一代信息技术领域</w:t>
      </w:r>
    </w:p>
    <w:p w14:paraId="6DB12CCD" w14:textId="77777777" w:rsidR="00077EB0" w:rsidRDefault="00077EB0" w:rsidP="00077EB0">
      <w:pPr>
        <w:rPr>
          <w:rFonts w:asciiTheme="minorEastAsia" w:eastAsiaTheme="minorEastAsia" w:hAnsiTheme="minorEastAsia" w:hint="eastAsia"/>
          <w:sz w:val="24"/>
        </w:rPr>
      </w:pPr>
    </w:p>
    <w:p w14:paraId="3558236C" w14:textId="0C022C75" w:rsidR="00077EB0" w:rsidRPr="007620D3" w:rsidRDefault="00077EB0" w:rsidP="00077EB0">
      <w:pPr>
        <w:ind w:firstLine="480"/>
        <w:rPr>
          <w:rFonts w:asciiTheme="minorEastAsia" w:eastAsiaTheme="minorEastAsia" w:hAnsiTheme="minorEastAsia"/>
          <w:sz w:val="24"/>
        </w:rPr>
      </w:pPr>
      <w:r w:rsidRPr="007620D3">
        <w:rPr>
          <w:rFonts w:asciiTheme="minorEastAsia" w:eastAsiaTheme="minorEastAsia" w:hAnsiTheme="minorEastAsia" w:hint="eastAsia"/>
          <w:sz w:val="24"/>
        </w:rPr>
        <w:t>信号表示</w:t>
      </w:r>
      <w:r w:rsidRPr="007620D3">
        <w:rPr>
          <w:rFonts w:asciiTheme="minorEastAsia" w:eastAsiaTheme="minorEastAsia" w:hAnsiTheme="minorEastAsia"/>
          <w:sz w:val="24"/>
        </w:rPr>
        <w:t>和处理是复杂成像场景建模</w:t>
      </w:r>
      <w:r w:rsidRPr="007620D3">
        <w:rPr>
          <w:rFonts w:asciiTheme="minorEastAsia" w:eastAsiaTheme="minorEastAsia" w:hAnsiTheme="minorEastAsia" w:hint="eastAsia"/>
          <w:sz w:val="24"/>
        </w:rPr>
        <w:t>的</w:t>
      </w:r>
      <w:r w:rsidRPr="007620D3">
        <w:rPr>
          <w:rFonts w:asciiTheme="minorEastAsia" w:eastAsiaTheme="minorEastAsia" w:hAnsiTheme="minorEastAsia"/>
          <w:sz w:val="24"/>
        </w:rPr>
        <w:t>核心问题之一</w:t>
      </w:r>
      <w:r w:rsidRPr="007620D3">
        <w:rPr>
          <w:rFonts w:asciiTheme="minorEastAsia" w:eastAsiaTheme="minorEastAsia" w:hAnsiTheme="minorEastAsia" w:hint="eastAsia"/>
          <w:sz w:val="24"/>
        </w:rPr>
        <w:t>。在医学</w:t>
      </w:r>
      <w:r w:rsidR="00742017" w:rsidRPr="007620D3">
        <w:rPr>
          <w:rFonts w:asciiTheme="minorEastAsia" w:eastAsiaTheme="minorEastAsia" w:hAnsiTheme="minorEastAsia" w:hint="eastAsia"/>
          <w:sz w:val="24"/>
        </w:rPr>
        <w:t>成像</w:t>
      </w:r>
      <w:r w:rsidRPr="007620D3">
        <w:rPr>
          <w:rFonts w:asciiTheme="minorEastAsia" w:eastAsiaTheme="minorEastAsia" w:hAnsiTheme="minorEastAsia" w:hint="eastAsia"/>
          <w:sz w:val="24"/>
        </w:rPr>
        <w:t>、雷达成像等各种环境下许多</w:t>
      </w:r>
      <w:r w:rsidRPr="007620D3">
        <w:rPr>
          <w:rFonts w:asciiTheme="minorEastAsia" w:eastAsiaTheme="minorEastAsia" w:hAnsiTheme="minorEastAsia"/>
          <w:sz w:val="24"/>
        </w:rPr>
        <w:t>成像重建</w:t>
      </w:r>
      <w:r w:rsidRPr="007620D3">
        <w:rPr>
          <w:rFonts w:asciiTheme="minorEastAsia" w:eastAsiaTheme="minorEastAsia" w:hAnsiTheme="minorEastAsia" w:hint="eastAsia"/>
          <w:sz w:val="24"/>
        </w:rPr>
        <w:t>模型</w:t>
      </w:r>
      <w:r w:rsidRPr="007620D3">
        <w:rPr>
          <w:rFonts w:asciiTheme="minorEastAsia" w:eastAsiaTheme="minorEastAsia" w:hAnsiTheme="minorEastAsia"/>
          <w:sz w:val="24"/>
        </w:rPr>
        <w:t>和处理系统已广泛应用于</w:t>
      </w:r>
      <w:r w:rsidRPr="007620D3">
        <w:rPr>
          <w:rFonts w:asciiTheme="minorEastAsia" w:eastAsiaTheme="minorEastAsia" w:hAnsiTheme="minorEastAsia" w:hint="eastAsia"/>
          <w:sz w:val="24"/>
        </w:rPr>
        <w:t>国内外</w:t>
      </w:r>
      <w:r w:rsidRPr="007620D3">
        <w:rPr>
          <w:rFonts w:asciiTheme="minorEastAsia" w:eastAsiaTheme="minorEastAsia" w:hAnsiTheme="minorEastAsia"/>
          <w:sz w:val="24"/>
        </w:rPr>
        <w:t>的医疗器械和</w:t>
      </w:r>
      <w:r w:rsidRPr="007620D3">
        <w:rPr>
          <w:rFonts w:asciiTheme="minorEastAsia" w:eastAsiaTheme="minorEastAsia" w:hAnsiTheme="minorEastAsia" w:hint="eastAsia"/>
          <w:sz w:val="24"/>
        </w:rPr>
        <w:t>雷达</w:t>
      </w:r>
      <w:r w:rsidRPr="007620D3">
        <w:rPr>
          <w:rFonts w:asciiTheme="minorEastAsia" w:eastAsiaTheme="minorEastAsia" w:hAnsiTheme="minorEastAsia"/>
          <w:sz w:val="24"/>
        </w:rPr>
        <w:t>成像系统</w:t>
      </w:r>
      <w:r w:rsidRPr="007620D3">
        <w:rPr>
          <w:rFonts w:asciiTheme="minorEastAsia" w:eastAsiaTheme="minorEastAsia" w:hAnsiTheme="minorEastAsia" w:hint="eastAsia"/>
          <w:sz w:val="24"/>
        </w:rPr>
        <w:t>。</w:t>
      </w:r>
      <w:r w:rsidRPr="007620D3">
        <w:rPr>
          <w:rFonts w:asciiTheme="minorEastAsia" w:eastAsiaTheme="minorEastAsia" w:hAnsiTheme="minorEastAsia"/>
          <w:sz w:val="24"/>
        </w:rPr>
        <w:t>但</w:t>
      </w:r>
      <w:r w:rsidRPr="007620D3">
        <w:rPr>
          <w:rFonts w:asciiTheme="minorEastAsia" w:eastAsiaTheme="minorEastAsia" w:hAnsiTheme="minorEastAsia" w:hint="eastAsia"/>
          <w:sz w:val="24"/>
        </w:rPr>
        <w:t>目前</w:t>
      </w:r>
      <w:r w:rsidRPr="007620D3">
        <w:rPr>
          <w:rFonts w:asciiTheme="minorEastAsia" w:eastAsiaTheme="minorEastAsia" w:hAnsiTheme="minorEastAsia"/>
          <w:sz w:val="24"/>
        </w:rPr>
        <w:t>的各种成像重建建模的研究相互独立，</w:t>
      </w:r>
      <w:r w:rsidRPr="007620D3">
        <w:rPr>
          <w:rFonts w:asciiTheme="minorEastAsia" w:eastAsiaTheme="minorEastAsia" w:hAnsiTheme="minorEastAsia" w:hint="eastAsia"/>
          <w:sz w:val="24"/>
        </w:rPr>
        <w:t>缺乏</w:t>
      </w:r>
      <w:r w:rsidRPr="007620D3">
        <w:rPr>
          <w:rFonts w:asciiTheme="minorEastAsia" w:eastAsiaTheme="minorEastAsia" w:hAnsiTheme="minorEastAsia"/>
          <w:sz w:val="24"/>
        </w:rPr>
        <w:t>统一</w:t>
      </w:r>
      <w:r w:rsidRPr="007620D3">
        <w:rPr>
          <w:rFonts w:asciiTheme="minorEastAsia" w:eastAsiaTheme="minorEastAsia" w:hAnsiTheme="minorEastAsia" w:hint="eastAsia"/>
          <w:sz w:val="24"/>
        </w:rPr>
        <w:t>融合，</w:t>
      </w:r>
      <w:r w:rsidRPr="007620D3">
        <w:rPr>
          <w:rFonts w:asciiTheme="minorEastAsia" w:eastAsiaTheme="minorEastAsia" w:hAnsiTheme="minorEastAsia"/>
          <w:sz w:val="24"/>
        </w:rPr>
        <w:t>各有不足</w:t>
      </w:r>
      <w:r w:rsidRPr="007620D3">
        <w:rPr>
          <w:rFonts w:asciiTheme="minorEastAsia" w:eastAsiaTheme="minorEastAsia" w:hAnsiTheme="minorEastAsia" w:hint="eastAsia"/>
          <w:sz w:val="24"/>
        </w:rPr>
        <w:t>。</w:t>
      </w:r>
      <w:r w:rsidRPr="007620D3">
        <w:rPr>
          <w:rFonts w:asciiTheme="minorEastAsia" w:eastAsiaTheme="minorEastAsia" w:hAnsiTheme="minorEastAsia"/>
          <w:sz w:val="24"/>
        </w:rPr>
        <w:t>传统</w:t>
      </w:r>
      <w:r w:rsidRPr="007620D3">
        <w:rPr>
          <w:rFonts w:asciiTheme="minorEastAsia" w:eastAsiaTheme="minorEastAsia" w:hAnsiTheme="minorEastAsia" w:hint="eastAsia"/>
          <w:sz w:val="24"/>
        </w:rPr>
        <w:t>算法</w:t>
      </w:r>
      <w:r w:rsidRPr="007620D3">
        <w:rPr>
          <w:rFonts w:asciiTheme="minorEastAsia" w:eastAsiaTheme="minorEastAsia" w:hAnsiTheme="minorEastAsia"/>
          <w:sz w:val="24"/>
        </w:rPr>
        <w:t>对于成像过程中的随机和复杂现象</w:t>
      </w:r>
      <w:r w:rsidRPr="007620D3">
        <w:rPr>
          <w:rFonts w:asciiTheme="minorEastAsia" w:eastAsiaTheme="minorEastAsia" w:hAnsiTheme="minorEastAsia" w:hint="eastAsia"/>
          <w:sz w:val="24"/>
        </w:rPr>
        <w:t>缺乏</w:t>
      </w:r>
      <w:r w:rsidRPr="007620D3">
        <w:rPr>
          <w:rFonts w:asciiTheme="minorEastAsia" w:eastAsiaTheme="minorEastAsia" w:hAnsiTheme="minorEastAsia"/>
          <w:sz w:val="24"/>
        </w:rPr>
        <w:t>量化的理论</w:t>
      </w:r>
      <w:r w:rsidRPr="007620D3">
        <w:rPr>
          <w:rFonts w:asciiTheme="minorEastAsia" w:eastAsiaTheme="minorEastAsia" w:hAnsiTheme="minorEastAsia" w:hint="eastAsia"/>
          <w:sz w:val="24"/>
        </w:rPr>
        <w:t>研究</w:t>
      </w:r>
      <w:r w:rsidRPr="007620D3">
        <w:rPr>
          <w:rFonts w:asciiTheme="minorEastAsia" w:eastAsiaTheme="minorEastAsia" w:hAnsiTheme="minorEastAsia"/>
          <w:sz w:val="24"/>
        </w:rPr>
        <w:t>，导致成像对象和外在环境的</w:t>
      </w:r>
      <w:r w:rsidRPr="007620D3">
        <w:rPr>
          <w:rFonts w:asciiTheme="minorEastAsia" w:eastAsiaTheme="minorEastAsia" w:hAnsiTheme="minorEastAsia" w:hint="eastAsia"/>
          <w:sz w:val="24"/>
        </w:rPr>
        <w:t>建模</w:t>
      </w:r>
      <w:r w:rsidRPr="007620D3">
        <w:rPr>
          <w:rFonts w:asciiTheme="minorEastAsia" w:eastAsiaTheme="minorEastAsia" w:hAnsiTheme="minorEastAsia"/>
          <w:sz w:val="24"/>
        </w:rPr>
        <w:t>准确率和效率都很不理想。</w:t>
      </w:r>
      <w:r w:rsidRPr="007620D3">
        <w:rPr>
          <w:rFonts w:asciiTheme="minorEastAsia" w:eastAsiaTheme="minorEastAsia" w:hAnsiTheme="minorEastAsia" w:hint="eastAsia"/>
          <w:sz w:val="24"/>
        </w:rPr>
        <w:t>经过</w:t>
      </w:r>
      <w:r w:rsidRPr="007620D3">
        <w:rPr>
          <w:rFonts w:asciiTheme="minorEastAsia" w:eastAsiaTheme="minorEastAsia" w:hAnsiTheme="minorEastAsia"/>
          <w:sz w:val="24"/>
        </w:rPr>
        <w:t>了近</w:t>
      </w:r>
      <w:r>
        <w:rPr>
          <w:rFonts w:asciiTheme="minorEastAsia" w:eastAsiaTheme="minorEastAsia" w:hAnsiTheme="minorEastAsia" w:hint="eastAsia"/>
          <w:sz w:val="24"/>
        </w:rPr>
        <w:t>8</w:t>
      </w:r>
      <w:r w:rsidRPr="007620D3">
        <w:rPr>
          <w:rFonts w:asciiTheme="minorEastAsia" w:eastAsiaTheme="minorEastAsia" w:hAnsiTheme="minorEastAsia" w:hint="eastAsia"/>
          <w:sz w:val="24"/>
        </w:rPr>
        <w:t>年</w:t>
      </w:r>
      <w:r>
        <w:rPr>
          <w:rFonts w:asciiTheme="minorEastAsia" w:eastAsiaTheme="minorEastAsia" w:hAnsiTheme="minorEastAsia" w:hint="eastAsia"/>
          <w:sz w:val="24"/>
        </w:rPr>
        <w:t>的</w:t>
      </w:r>
      <w:r w:rsidRPr="007620D3">
        <w:rPr>
          <w:rFonts w:asciiTheme="minorEastAsia" w:eastAsiaTheme="minorEastAsia" w:hAnsiTheme="minorEastAsia"/>
          <w:sz w:val="24"/>
        </w:rPr>
        <w:t>深入研究，</w:t>
      </w:r>
      <w:r w:rsidRPr="007620D3">
        <w:rPr>
          <w:rFonts w:asciiTheme="minorEastAsia" w:eastAsiaTheme="minorEastAsia" w:hAnsiTheme="minorEastAsia" w:hint="eastAsia"/>
          <w:sz w:val="24"/>
        </w:rPr>
        <w:t>本项目关注</w:t>
      </w:r>
      <w:r w:rsidRPr="007620D3">
        <w:rPr>
          <w:rFonts w:asciiTheme="minorEastAsia" w:eastAsiaTheme="minorEastAsia" w:hAnsiTheme="minorEastAsia"/>
          <w:sz w:val="24"/>
        </w:rPr>
        <w:t>不同成像</w:t>
      </w:r>
      <w:r w:rsidRPr="007620D3">
        <w:rPr>
          <w:rFonts w:asciiTheme="minorEastAsia" w:eastAsiaTheme="minorEastAsia" w:hAnsiTheme="minorEastAsia" w:hint="eastAsia"/>
          <w:sz w:val="24"/>
        </w:rPr>
        <w:t>场景中信号产生和传输过程</w:t>
      </w:r>
      <w:r w:rsidRPr="007620D3">
        <w:rPr>
          <w:rFonts w:asciiTheme="minorEastAsia" w:eastAsiaTheme="minorEastAsia" w:hAnsiTheme="minorEastAsia"/>
          <w:sz w:val="24"/>
        </w:rPr>
        <w:t>的共性和内在规律，充分利用信号表示理论和</w:t>
      </w:r>
      <w:r w:rsidRPr="007620D3">
        <w:rPr>
          <w:rFonts w:asciiTheme="minorEastAsia" w:eastAsiaTheme="minorEastAsia" w:hAnsiTheme="minorEastAsia" w:hint="eastAsia"/>
          <w:sz w:val="24"/>
        </w:rPr>
        <w:t>统计</w:t>
      </w:r>
      <w:r w:rsidRPr="007620D3">
        <w:rPr>
          <w:rFonts w:asciiTheme="minorEastAsia" w:eastAsiaTheme="minorEastAsia" w:hAnsiTheme="minorEastAsia"/>
          <w:sz w:val="24"/>
        </w:rPr>
        <w:t>学习</w:t>
      </w:r>
      <w:r w:rsidRPr="007620D3">
        <w:rPr>
          <w:rFonts w:asciiTheme="minorEastAsia" w:eastAsiaTheme="minorEastAsia" w:hAnsiTheme="minorEastAsia" w:hint="eastAsia"/>
          <w:sz w:val="24"/>
        </w:rPr>
        <w:t>理论挖掘其</w:t>
      </w:r>
      <w:r w:rsidRPr="007620D3">
        <w:rPr>
          <w:rFonts w:asciiTheme="minorEastAsia" w:eastAsiaTheme="minorEastAsia" w:hAnsiTheme="minorEastAsia"/>
          <w:sz w:val="24"/>
        </w:rPr>
        <w:t>本质特征，</w:t>
      </w:r>
      <w:r w:rsidRPr="007620D3">
        <w:rPr>
          <w:rFonts w:asciiTheme="minorEastAsia" w:eastAsiaTheme="minorEastAsia" w:hAnsiTheme="minorEastAsia" w:hint="eastAsia"/>
          <w:sz w:val="24"/>
        </w:rPr>
        <w:t>提出</w:t>
      </w:r>
      <w:r w:rsidRPr="007620D3">
        <w:rPr>
          <w:rFonts w:asciiTheme="minorEastAsia" w:eastAsiaTheme="minorEastAsia" w:hAnsiTheme="minorEastAsia"/>
          <w:sz w:val="24"/>
        </w:rPr>
        <w:t>了全新的图像表示模型和重建算法</w:t>
      </w:r>
      <w:r w:rsidRPr="007620D3">
        <w:rPr>
          <w:rFonts w:asciiTheme="minorEastAsia" w:eastAsiaTheme="minorEastAsia" w:hAnsiTheme="minorEastAsia" w:hint="eastAsia"/>
          <w:sz w:val="24"/>
        </w:rPr>
        <w:t>，将</w:t>
      </w:r>
      <w:r w:rsidRPr="007620D3">
        <w:rPr>
          <w:rFonts w:asciiTheme="minorEastAsia" w:eastAsiaTheme="minorEastAsia" w:hAnsiTheme="minorEastAsia"/>
          <w:sz w:val="24"/>
        </w:rPr>
        <w:t>两方面研究融为一体，显著提高了</w:t>
      </w:r>
      <w:r w:rsidRPr="007620D3">
        <w:rPr>
          <w:rFonts w:asciiTheme="minorEastAsia" w:eastAsiaTheme="minorEastAsia" w:hAnsiTheme="minorEastAsia" w:hint="eastAsia"/>
          <w:sz w:val="24"/>
        </w:rPr>
        <w:t>成像性能</w:t>
      </w:r>
      <w:r w:rsidRPr="007620D3">
        <w:rPr>
          <w:rFonts w:asciiTheme="minorEastAsia" w:eastAsiaTheme="minorEastAsia" w:hAnsiTheme="minorEastAsia"/>
          <w:sz w:val="24"/>
        </w:rPr>
        <w:t>。主要</w:t>
      </w:r>
      <w:r w:rsidRPr="007620D3">
        <w:rPr>
          <w:rFonts w:asciiTheme="minorEastAsia" w:eastAsiaTheme="minorEastAsia" w:hAnsiTheme="minorEastAsia" w:hint="eastAsia"/>
          <w:sz w:val="24"/>
        </w:rPr>
        <w:t>科学</w:t>
      </w:r>
      <w:r w:rsidRPr="007620D3">
        <w:rPr>
          <w:rFonts w:asciiTheme="minorEastAsia" w:eastAsiaTheme="minorEastAsia" w:hAnsiTheme="minorEastAsia"/>
          <w:sz w:val="24"/>
        </w:rPr>
        <w:t>发现包括：</w:t>
      </w:r>
    </w:p>
    <w:p w14:paraId="1153AB06" w14:textId="437A546A" w:rsidR="00077EB0" w:rsidRPr="007620D3" w:rsidRDefault="00077EB0" w:rsidP="00077EB0">
      <w:pPr>
        <w:pStyle w:val="ae"/>
        <w:ind w:left="0"/>
        <w:rPr>
          <w:rFonts w:asciiTheme="minorEastAsia" w:eastAsiaTheme="minorEastAsia" w:hAnsiTheme="minorEastAsia"/>
          <w:sz w:val="24"/>
        </w:rPr>
      </w:pPr>
      <w:r w:rsidRPr="007620D3">
        <w:rPr>
          <w:rFonts w:asciiTheme="minorEastAsia" w:eastAsiaTheme="minorEastAsia" w:hAnsiTheme="minorEastAsia"/>
          <w:sz w:val="24"/>
        </w:rPr>
        <w:t xml:space="preserve">    1. </w:t>
      </w:r>
      <w:r>
        <w:rPr>
          <w:rFonts w:asciiTheme="minorEastAsia" w:eastAsiaTheme="minorEastAsia" w:hAnsiTheme="minorEastAsia" w:hint="eastAsia"/>
          <w:sz w:val="24"/>
        </w:rPr>
        <w:t>首次</w:t>
      </w:r>
      <w:r w:rsidRPr="007620D3">
        <w:rPr>
          <w:rFonts w:asciiTheme="minorEastAsia" w:eastAsiaTheme="minorEastAsia" w:hAnsiTheme="minorEastAsia"/>
          <w:sz w:val="24"/>
        </w:rPr>
        <w:t>提出基于增广拉格朗日的字典学习算法</w:t>
      </w:r>
      <w:r w:rsidRPr="007620D3">
        <w:rPr>
          <w:rFonts w:asciiTheme="minorEastAsia" w:eastAsiaTheme="minorEastAsia" w:hAnsiTheme="minorEastAsia" w:hint="eastAsia"/>
          <w:sz w:val="24"/>
        </w:rPr>
        <w:t>。</w:t>
      </w:r>
      <w:r w:rsidRPr="007620D3">
        <w:rPr>
          <w:rFonts w:asciiTheme="minorEastAsia" w:eastAsiaTheme="minorEastAsia" w:hAnsiTheme="minorEastAsia"/>
          <w:sz w:val="24"/>
        </w:rPr>
        <w:t>发展基于增广拉格朗日的方法用于字典学习稀疏表示图像表达。使用分解策略有效地将问题转化为各个子问题的求解，使得计算速度提高数十倍且结果更好。分析了算法优势并证明了算法收敛性，系统地将其应用于医学</w:t>
      </w:r>
      <w:r>
        <w:rPr>
          <w:rFonts w:asciiTheme="minorEastAsia" w:eastAsiaTheme="minorEastAsia" w:hAnsiTheme="minorEastAsia" w:hint="eastAsia"/>
          <w:sz w:val="24"/>
        </w:rPr>
        <w:t>、雷达</w:t>
      </w:r>
      <w:r w:rsidRPr="007620D3">
        <w:rPr>
          <w:rFonts w:asciiTheme="minorEastAsia" w:eastAsiaTheme="minorEastAsia" w:hAnsiTheme="minorEastAsia"/>
          <w:sz w:val="24"/>
        </w:rPr>
        <w:t>成像和</w:t>
      </w:r>
      <w:r>
        <w:rPr>
          <w:rFonts w:asciiTheme="minorEastAsia" w:eastAsiaTheme="minorEastAsia" w:hAnsiTheme="minorEastAsia" w:hint="eastAsia"/>
          <w:sz w:val="24"/>
        </w:rPr>
        <w:t>检测</w:t>
      </w:r>
      <w:r w:rsidRPr="007620D3">
        <w:rPr>
          <w:rFonts w:asciiTheme="minorEastAsia" w:eastAsiaTheme="minorEastAsia" w:hAnsiTheme="minorEastAsia"/>
          <w:sz w:val="24"/>
        </w:rPr>
        <w:t>处理中。</w:t>
      </w:r>
    </w:p>
    <w:p w14:paraId="51D4AEEA" w14:textId="1B0D99CF" w:rsidR="00077EB0" w:rsidRPr="007620D3" w:rsidRDefault="00077EB0" w:rsidP="00077EB0">
      <w:pPr>
        <w:rPr>
          <w:rFonts w:asciiTheme="minorEastAsia" w:eastAsiaTheme="minorEastAsia" w:hAnsiTheme="minorEastAsia"/>
          <w:sz w:val="24"/>
        </w:rPr>
      </w:pPr>
      <w:r w:rsidRPr="007620D3">
        <w:rPr>
          <w:rFonts w:asciiTheme="minorEastAsia" w:eastAsiaTheme="minorEastAsia" w:hAnsiTheme="minorEastAsia"/>
          <w:sz w:val="24"/>
        </w:rPr>
        <w:t xml:space="preserve">    2.</w:t>
      </w:r>
      <w:r w:rsidRPr="007620D3">
        <w:rPr>
          <w:rFonts w:asciiTheme="minorEastAsia" w:eastAsiaTheme="minorEastAsia" w:hAnsiTheme="minorEastAsia" w:hint="eastAsia"/>
          <w:sz w:val="24"/>
        </w:rPr>
        <w:t>着力挖掘了</w:t>
      </w:r>
      <w:r>
        <w:rPr>
          <w:rFonts w:asciiTheme="minorEastAsia" w:eastAsiaTheme="minorEastAsia" w:hAnsiTheme="minorEastAsia" w:hint="eastAsia"/>
          <w:sz w:val="24"/>
        </w:rPr>
        <w:t>双层变换</w:t>
      </w:r>
      <w:r w:rsidRPr="007620D3">
        <w:rPr>
          <w:rFonts w:asciiTheme="minorEastAsia" w:eastAsiaTheme="minorEastAsia" w:hAnsiTheme="minorEastAsia"/>
          <w:sz w:val="24"/>
        </w:rPr>
        <w:t>特有的稀疏性</w:t>
      </w:r>
      <w:r w:rsidRPr="007620D3">
        <w:rPr>
          <w:rFonts w:asciiTheme="minorEastAsia" w:eastAsiaTheme="minorEastAsia" w:hAnsiTheme="minorEastAsia" w:hint="eastAsia"/>
          <w:sz w:val="24"/>
        </w:rPr>
        <w:t>，提出一系列基于梯度域和多特征域进行图像处理的方法，将成像问题约束和特征域高维表示融合成一体研究</w:t>
      </w:r>
      <w:r>
        <w:rPr>
          <w:rFonts w:asciiTheme="minorEastAsia" w:eastAsiaTheme="minorEastAsia" w:hAnsiTheme="minorEastAsia" w:hint="eastAsia"/>
          <w:sz w:val="24"/>
        </w:rPr>
        <w:t>，</w:t>
      </w:r>
      <w:r w:rsidRPr="007620D3">
        <w:rPr>
          <w:rFonts w:asciiTheme="minorEastAsia" w:eastAsiaTheme="minorEastAsia" w:hAnsiTheme="minorEastAsia" w:hint="eastAsia"/>
          <w:sz w:val="24"/>
        </w:rPr>
        <w:t>形成高维张量表示</w:t>
      </w:r>
      <w:r>
        <w:rPr>
          <w:rFonts w:asciiTheme="minorEastAsia" w:eastAsiaTheme="minorEastAsia" w:hAnsiTheme="minorEastAsia" w:hint="eastAsia"/>
          <w:sz w:val="24"/>
        </w:rPr>
        <w:t>并</w:t>
      </w:r>
      <w:r w:rsidRPr="007620D3">
        <w:rPr>
          <w:rFonts w:asciiTheme="minorEastAsia" w:eastAsiaTheme="minorEastAsia" w:hAnsiTheme="minorEastAsia" w:hint="eastAsia"/>
          <w:sz w:val="24"/>
        </w:rPr>
        <w:t>用于快速成像重建</w:t>
      </w:r>
      <w:r w:rsidR="004A1558">
        <w:rPr>
          <w:rFonts w:asciiTheme="minorEastAsia" w:eastAsiaTheme="minorEastAsia" w:hAnsiTheme="minorEastAsia" w:hint="eastAsia"/>
          <w:sz w:val="24"/>
        </w:rPr>
        <w:t>和处理</w:t>
      </w:r>
      <w:r w:rsidRPr="007620D3">
        <w:rPr>
          <w:rFonts w:asciiTheme="minorEastAsia" w:eastAsiaTheme="minorEastAsia" w:hAnsiTheme="minorEastAsia" w:hint="eastAsia"/>
          <w:sz w:val="24"/>
        </w:rPr>
        <w:t>。性能显著优于以往算法，且速度快利于在线应用。</w:t>
      </w:r>
    </w:p>
    <w:p w14:paraId="67472783" w14:textId="4E51D1BF" w:rsidR="00077EB0" w:rsidRPr="007620D3" w:rsidRDefault="00077EB0" w:rsidP="00077EB0">
      <w:pPr>
        <w:ind w:firstLine="480"/>
        <w:rPr>
          <w:rFonts w:asciiTheme="minorEastAsia" w:eastAsiaTheme="minorEastAsia" w:hAnsiTheme="minorEastAsia"/>
          <w:sz w:val="24"/>
        </w:rPr>
      </w:pPr>
      <w:r w:rsidRPr="007620D3">
        <w:rPr>
          <w:rFonts w:asciiTheme="minorEastAsia" w:eastAsiaTheme="minorEastAsia" w:hAnsiTheme="minorEastAsia"/>
          <w:sz w:val="24"/>
        </w:rPr>
        <w:t>3.</w:t>
      </w:r>
      <w:r w:rsidRPr="007620D3">
        <w:rPr>
          <w:rFonts w:asciiTheme="minorEastAsia" w:eastAsiaTheme="minorEastAsia" w:hAnsiTheme="minorEastAsia" w:hint="eastAsia"/>
          <w:sz w:val="24"/>
        </w:rPr>
        <w:t>鉴于实际图像处理中梯度域比图像域本身具有更好的视觉对比度但计算相对困难的问题，挖掘了</w:t>
      </w:r>
      <w:r w:rsidRPr="007620D3">
        <w:rPr>
          <w:rFonts w:asciiTheme="minorEastAsia" w:eastAsiaTheme="minorEastAsia" w:hAnsiTheme="minorEastAsia"/>
          <w:sz w:val="24"/>
        </w:rPr>
        <w:t>梯度域的相关性</w:t>
      </w:r>
      <w:r w:rsidRPr="007620D3">
        <w:rPr>
          <w:rFonts w:asciiTheme="minorEastAsia" w:eastAsiaTheme="minorEastAsia" w:hAnsiTheme="minorEastAsia" w:hint="eastAsia"/>
          <w:sz w:val="24"/>
        </w:rPr>
        <w:t>特性，提出基于梯度域相关性度量的彩色图像灰度化算法</w:t>
      </w:r>
      <w:r>
        <w:rPr>
          <w:rFonts w:asciiTheme="minorEastAsia" w:eastAsiaTheme="minorEastAsia" w:hAnsiTheme="minorEastAsia" w:hint="eastAsia"/>
          <w:sz w:val="24"/>
        </w:rPr>
        <w:t>。</w:t>
      </w:r>
      <w:r w:rsidRPr="007620D3">
        <w:rPr>
          <w:rFonts w:asciiTheme="minorEastAsia" w:eastAsiaTheme="minorEastAsia" w:hAnsiTheme="minorEastAsia" w:hint="eastAsia"/>
          <w:sz w:val="24"/>
        </w:rPr>
        <w:t>不仅使得灰度化效果和算法鲁棒性得到大幅提高，而且运行速度达实时要求。</w:t>
      </w:r>
    </w:p>
    <w:p w14:paraId="2FC3CAFF" w14:textId="1EA87DCC" w:rsidR="00077EB0" w:rsidRPr="007620D3" w:rsidRDefault="00077EB0" w:rsidP="00077EB0">
      <w:pPr>
        <w:ind w:firstLine="480"/>
        <w:rPr>
          <w:rFonts w:asciiTheme="minorEastAsia" w:eastAsiaTheme="minorEastAsia" w:hAnsiTheme="minorEastAsia"/>
          <w:sz w:val="24"/>
        </w:rPr>
      </w:pPr>
      <w:r w:rsidRPr="007620D3">
        <w:rPr>
          <w:rFonts w:asciiTheme="minorEastAsia" w:eastAsiaTheme="minorEastAsia" w:hAnsiTheme="minorEastAsia" w:hint="eastAsia"/>
          <w:sz w:val="24"/>
        </w:rPr>
        <w:t>申请人研究成果为医学及雷达在复杂环境下的成像优化提供了核心算法及系统。申请人提出的稀疏表示学习及</w:t>
      </w:r>
      <w:r w:rsidR="004A1558">
        <w:rPr>
          <w:rFonts w:asciiTheme="minorEastAsia" w:eastAsiaTheme="minorEastAsia" w:hAnsiTheme="minorEastAsia" w:hint="eastAsia"/>
          <w:sz w:val="24"/>
        </w:rPr>
        <w:t>多特征域</w:t>
      </w:r>
      <w:r w:rsidRPr="007620D3">
        <w:rPr>
          <w:rFonts w:asciiTheme="minorEastAsia" w:eastAsiaTheme="minorEastAsia" w:hAnsiTheme="minorEastAsia" w:hint="eastAsia"/>
          <w:sz w:val="24"/>
        </w:rPr>
        <w:t>处理解决方案，是团队近年来承接</w:t>
      </w:r>
      <w:r w:rsidRPr="007620D3">
        <w:rPr>
          <w:rFonts w:asciiTheme="minorEastAsia" w:eastAsiaTheme="minorEastAsia" w:hAnsiTheme="minorEastAsia"/>
          <w:sz w:val="24"/>
        </w:rPr>
        <w:t>国家自然基金</w:t>
      </w:r>
      <w:r w:rsidR="004A1558" w:rsidRPr="007620D3">
        <w:rPr>
          <w:rFonts w:asciiTheme="minorEastAsia" w:eastAsiaTheme="minorEastAsia" w:hAnsiTheme="minorEastAsia" w:hint="eastAsia"/>
          <w:sz w:val="24"/>
        </w:rPr>
        <w:t>“基于电波传播机理的虚拟多视角穿墙雷达成像方法研究”、</w:t>
      </w:r>
      <w:r w:rsidRPr="007620D3">
        <w:rPr>
          <w:rFonts w:asciiTheme="minorEastAsia" w:eastAsiaTheme="minorEastAsia" w:hAnsiTheme="minorEastAsia" w:hint="eastAsia"/>
          <w:sz w:val="24"/>
        </w:rPr>
        <w:t>“</w:t>
      </w:r>
      <w:r w:rsidRPr="007620D3">
        <w:rPr>
          <w:rFonts w:asciiTheme="minorEastAsia" w:eastAsiaTheme="minorEastAsia" w:hAnsiTheme="minorEastAsia"/>
          <w:sz w:val="24"/>
        </w:rPr>
        <w:t>基于字典学习理论的快速高分辨率磁共振成像关键技术研究</w:t>
      </w:r>
      <w:r w:rsidRPr="007620D3">
        <w:rPr>
          <w:rFonts w:asciiTheme="minorEastAsia" w:eastAsiaTheme="minorEastAsia" w:hAnsiTheme="minorEastAsia" w:hint="eastAsia"/>
          <w:sz w:val="24"/>
        </w:rPr>
        <w:t>”</w:t>
      </w:r>
      <w:r w:rsidR="004A1558" w:rsidRPr="007620D3">
        <w:rPr>
          <w:rFonts w:asciiTheme="minorEastAsia" w:eastAsiaTheme="minorEastAsia" w:hAnsiTheme="minorEastAsia" w:hint="eastAsia"/>
          <w:sz w:val="24"/>
        </w:rPr>
        <w:t>、</w:t>
      </w:r>
      <w:r w:rsidRPr="007620D3">
        <w:rPr>
          <w:rFonts w:asciiTheme="minorEastAsia" w:eastAsiaTheme="minorEastAsia" w:hAnsiTheme="minorEastAsia" w:hint="eastAsia"/>
          <w:sz w:val="24"/>
        </w:rPr>
        <w:t>“</w:t>
      </w:r>
      <w:r w:rsidRPr="007620D3">
        <w:rPr>
          <w:rFonts w:asciiTheme="minorEastAsia" w:eastAsiaTheme="minorEastAsia" w:hAnsiTheme="minorEastAsia"/>
          <w:sz w:val="24"/>
        </w:rPr>
        <w:t xml:space="preserve"> 基于相关性准则和参数优化策略的彩色图像灰度化关键技术研究</w:t>
      </w:r>
      <w:r w:rsidRPr="007620D3">
        <w:rPr>
          <w:rFonts w:asciiTheme="minorEastAsia" w:eastAsiaTheme="minorEastAsia" w:hAnsiTheme="minorEastAsia" w:hint="eastAsia"/>
          <w:sz w:val="24"/>
        </w:rPr>
        <w:t>”等课题的关键技术，已在</w:t>
      </w:r>
      <w:r w:rsidR="004A1558" w:rsidRPr="007620D3">
        <w:rPr>
          <w:rFonts w:asciiTheme="minorEastAsia" w:eastAsiaTheme="minorEastAsia" w:hAnsiTheme="minorEastAsia" w:hint="eastAsia"/>
          <w:sz w:val="24"/>
        </w:rPr>
        <w:t>雷达成像</w:t>
      </w:r>
      <w:r w:rsidRPr="007620D3">
        <w:rPr>
          <w:rFonts w:asciiTheme="minorEastAsia" w:eastAsiaTheme="minorEastAsia" w:hAnsiTheme="minorEastAsia" w:hint="eastAsia"/>
          <w:sz w:val="24"/>
        </w:rPr>
        <w:t>和</w:t>
      </w:r>
      <w:r w:rsidR="004A1558" w:rsidRPr="007620D3">
        <w:rPr>
          <w:rFonts w:asciiTheme="minorEastAsia" w:eastAsiaTheme="minorEastAsia" w:hAnsiTheme="minorEastAsia" w:hint="eastAsia"/>
          <w:sz w:val="24"/>
        </w:rPr>
        <w:t>医学成像</w:t>
      </w:r>
      <w:r w:rsidRPr="007620D3">
        <w:rPr>
          <w:rFonts w:asciiTheme="minorEastAsia" w:eastAsiaTheme="minorEastAsia" w:hAnsiTheme="minorEastAsia" w:hint="eastAsia"/>
          <w:sz w:val="24"/>
        </w:rPr>
        <w:t>系统中得到应用。</w:t>
      </w:r>
    </w:p>
    <w:p w14:paraId="4304A130" w14:textId="054F5C87" w:rsidR="00077EB0" w:rsidRDefault="00077EB0" w:rsidP="00077EB0">
      <w:pPr>
        <w:jc w:val="center"/>
        <w:rPr>
          <w:rFonts w:ascii="宋体" w:hAnsi="宋体"/>
          <w:b/>
          <w:sz w:val="32"/>
          <w:szCs w:val="32"/>
        </w:rPr>
      </w:pPr>
      <w:r w:rsidRPr="007620D3">
        <w:rPr>
          <w:rFonts w:asciiTheme="minorEastAsia" w:eastAsiaTheme="minorEastAsia" w:hAnsiTheme="minorEastAsia" w:hint="eastAsia"/>
          <w:sz w:val="24"/>
        </w:rPr>
        <w:t>本项目</w:t>
      </w:r>
      <w:r>
        <w:rPr>
          <w:rFonts w:asciiTheme="minorEastAsia" w:eastAsiaTheme="minorEastAsia" w:hAnsiTheme="minorEastAsia" w:hint="eastAsia"/>
          <w:sz w:val="24"/>
        </w:rPr>
        <w:t>5</w:t>
      </w:r>
      <w:r w:rsidRPr="007620D3">
        <w:rPr>
          <w:rFonts w:asciiTheme="minorEastAsia" w:eastAsiaTheme="minorEastAsia" w:hAnsiTheme="minorEastAsia" w:hint="eastAsia"/>
          <w:sz w:val="24"/>
        </w:rPr>
        <w:t>篇</w:t>
      </w:r>
      <w:r w:rsidRPr="007620D3">
        <w:rPr>
          <w:rFonts w:asciiTheme="minorEastAsia" w:eastAsiaTheme="minorEastAsia" w:hAnsiTheme="minorEastAsia"/>
          <w:sz w:val="24"/>
        </w:rPr>
        <w:t>代表作被SCI他引</w:t>
      </w:r>
      <w:r>
        <w:rPr>
          <w:rFonts w:asciiTheme="minorEastAsia" w:eastAsiaTheme="minorEastAsia" w:hAnsiTheme="minorEastAsia"/>
          <w:sz w:val="24"/>
        </w:rPr>
        <w:t>113</w:t>
      </w:r>
      <w:r w:rsidRPr="007620D3">
        <w:rPr>
          <w:rFonts w:asciiTheme="minorEastAsia" w:eastAsiaTheme="minorEastAsia" w:hAnsiTheme="minorEastAsia"/>
          <w:sz w:val="24"/>
        </w:rPr>
        <w:t>次，</w:t>
      </w:r>
      <w:r w:rsidRPr="007620D3">
        <w:rPr>
          <w:rFonts w:asciiTheme="minorEastAsia" w:eastAsiaTheme="minorEastAsia" w:hAnsiTheme="minorEastAsia" w:hint="eastAsia"/>
          <w:sz w:val="24"/>
        </w:rPr>
        <w:t>Web</w:t>
      </w:r>
      <w:r w:rsidRPr="007620D3">
        <w:rPr>
          <w:rFonts w:asciiTheme="minorEastAsia" w:eastAsiaTheme="minorEastAsia" w:hAnsiTheme="minorEastAsia"/>
          <w:sz w:val="24"/>
        </w:rPr>
        <w:t xml:space="preserve"> of Science</w:t>
      </w:r>
      <w:r w:rsidRPr="007620D3">
        <w:rPr>
          <w:rFonts w:asciiTheme="minorEastAsia" w:eastAsiaTheme="minorEastAsia" w:hAnsiTheme="minorEastAsia" w:hint="eastAsia"/>
          <w:sz w:val="24"/>
        </w:rPr>
        <w:t>他引</w:t>
      </w:r>
      <w:r>
        <w:rPr>
          <w:rFonts w:asciiTheme="minorEastAsia" w:eastAsiaTheme="minorEastAsia" w:hAnsiTheme="minorEastAsia"/>
          <w:sz w:val="24"/>
        </w:rPr>
        <w:t>144</w:t>
      </w:r>
      <w:r w:rsidRPr="007620D3">
        <w:rPr>
          <w:rFonts w:asciiTheme="minorEastAsia" w:eastAsiaTheme="minorEastAsia" w:hAnsiTheme="minorEastAsia"/>
          <w:sz w:val="24"/>
        </w:rPr>
        <w:t>次。</w:t>
      </w:r>
    </w:p>
    <w:p w14:paraId="113397FB" w14:textId="77777777" w:rsidR="00077EB0" w:rsidRDefault="00077EB0" w:rsidP="00B3204F">
      <w:pPr>
        <w:jc w:val="center"/>
        <w:rPr>
          <w:rFonts w:ascii="宋体" w:hAnsi="宋体"/>
          <w:b/>
          <w:sz w:val="32"/>
          <w:szCs w:val="32"/>
        </w:rPr>
      </w:pPr>
    </w:p>
    <w:p w14:paraId="394A1A35" w14:textId="77777777" w:rsidR="00E7205C" w:rsidRPr="00FA0510" w:rsidRDefault="00E7205C" w:rsidP="0085241D">
      <w:pPr>
        <w:rPr>
          <w:sz w:val="28"/>
          <w:szCs w:val="28"/>
        </w:rPr>
      </w:pPr>
    </w:p>
    <w:sectPr w:rsidR="00E7205C" w:rsidRPr="00FA0510" w:rsidSect="00327A04">
      <w:footerReference w:type="default" r:id="rId7"/>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41107" w14:textId="77777777" w:rsidR="008C3156" w:rsidRDefault="008C3156" w:rsidP="0021648F">
      <w:r>
        <w:separator/>
      </w:r>
    </w:p>
  </w:endnote>
  <w:endnote w:type="continuationSeparator" w:id="0">
    <w:p w14:paraId="0C7A029A" w14:textId="77777777" w:rsidR="008C3156" w:rsidRDefault="008C3156" w:rsidP="0021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0608094"/>
      <w:docPartObj>
        <w:docPartGallery w:val="Page Numbers (Bottom of Page)"/>
        <w:docPartUnique/>
      </w:docPartObj>
    </w:sdtPr>
    <w:sdtEndPr/>
    <w:sdtContent>
      <w:p w14:paraId="0170EA7B" w14:textId="77777777" w:rsidR="0085241D" w:rsidRDefault="001763DD">
        <w:pPr>
          <w:pStyle w:val="a7"/>
          <w:jc w:val="center"/>
        </w:pPr>
        <w:r>
          <w:fldChar w:fldCharType="begin"/>
        </w:r>
        <w:r>
          <w:instrText xml:space="preserve"> PAGE   \* MERGEFORMAT </w:instrText>
        </w:r>
        <w:r>
          <w:fldChar w:fldCharType="separate"/>
        </w:r>
        <w:r w:rsidR="00C7126A" w:rsidRPr="00C7126A">
          <w:rPr>
            <w:noProof/>
            <w:lang w:val="zh-CN"/>
          </w:rPr>
          <w:t>3</w:t>
        </w:r>
        <w:r>
          <w:rPr>
            <w:noProof/>
            <w:lang w:val="zh-CN"/>
          </w:rPr>
          <w:fldChar w:fldCharType="end"/>
        </w:r>
      </w:p>
    </w:sdtContent>
  </w:sdt>
  <w:p w14:paraId="63E02F06" w14:textId="77777777" w:rsidR="0085241D" w:rsidRDefault="008524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C1BF6" w14:textId="77777777" w:rsidR="008C3156" w:rsidRDefault="008C3156" w:rsidP="0021648F">
      <w:r>
        <w:separator/>
      </w:r>
    </w:p>
  </w:footnote>
  <w:footnote w:type="continuationSeparator" w:id="0">
    <w:p w14:paraId="0FA3D9BA" w14:textId="77777777" w:rsidR="008C3156" w:rsidRDefault="008C3156" w:rsidP="00216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205C"/>
    <w:rsid w:val="000053F7"/>
    <w:rsid w:val="0000772D"/>
    <w:rsid w:val="00013AD7"/>
    <w:rsid w:val="00023ADF"/>
    <w:rsid w:val="00031E82"/>
    <w:rsid w:val="0004714E"/>
    <w:rsid w:val="00072C3D"/>
    <w:rsid w:val="00077EB0"/>
    <w:rsid w:val="00084B1C"/>
    <w:rsid w:val="0008584A"/>
    <w:rsid w:val="000B5C29"/>
    <w:rsid w:val="000D1898"/>
    <w:rsid w:val="000D1B9E"/>
    <w:rsid w:val="000D7A1B"/>
    <w:rsid w:val="00103BD3"/>
    <w:rsid w:val="00113617"/>
    <w:rsid w:val="00125631"/>
    <w:rsid w:val="00141470"/>
    <w:rsid w:val="001535D4"/>
    <w:rsid w:val="00161217"/>
    <w:rsid w:val="001763DD"/>
    <w:rsid w:val="0017706C"/>
    <w:rsid w:val="00184069"/>
    <w:rsid w:val="001856D3"/>
    <w:rsid w:val="0019003E"/>
    <w:rsid w:val="001B72A5"/>
    <w:rsid w:val="001D7374"/>
    <w:rsid w:val="001E4A2A"/>
    <w:rsid w:val="001F21DF"/>
    <w:rsid w:val="00214C08"/>
    <w:rsid w:val="0021648F"/>
    <w:rsid w:val="00216B9F"/>
    <w:rsid w:val="002225D2"/>
    <w:rsid w:val="00227E7F"/>
    <w:rsid w:val="00237D20"/>
    <w:rsid w:val="0025719C"/>
    <w:rsid w:val="00262D46"/>
    <w:rsid w:val="00284B62"/>
    <w:rsid w:val="002878F7"/>
    <w:rsid w:val="002C4F07"/>
    <w:rsid w:val="002C5C95"/>
    <w:rsid w:val="002C6135"/>
    <w:rsid w:val="002D01F3"/>
    <w:rsid w:val="003002B1"/>
    <w:rsid w:val="00327A04"/>
    <w:rsid w:val="003549C9"/>
    <w:rsid w:val="0035609E"/>
    <w:rsid w:val="003B2662"/>
    <w:rsid w:val="003C2A82"/>
    <w:rsid w:val="00412B20"/>
    <w:rsid w:val="00415A72"/>
    <w:rsid w:val="0041719D"/>
    <w:rsid w:val="0044004C"/>
    <w:rsid w:val="004661C0"/>
    <w:rsid w:val="004842C1"/>
    <w:rsid w:val="004A1558"/>
    <w:rsid w:val="004A4F7A"/>
    <w:rsid w:val="004A7CB8"/>
    <w:rsid w:val="004D073D"/>
    <w:rsid w:val="00503935"/>
    <w:rsid w:val="00515822"/>
    <w:rsid w:val="00521212"/>
    <w:rsid w:val="00526F5B"/>
    <w:rsid w:val="0053616C"/>
    <w:rsid w:val="00541108"/>
    <w:rsid w:val="00544BDF"/>
    <w:rsid w:val="005520E8"/>
    <w:rsid w:val="0055230E"/>
    <w:rsid w:val="00562438"/>
    <w:rsid w:val="00566EFE"/>
    <w:rsid w:val="00576475"/>
    <w:rsid w:val="00586626"/>
    <w:rsid w:val="00597774"/>
    <w:rsid w:val="005B1854"/>
    <w:rsid w:val="005C3936"/>
    <w:rsid w:val="005E1CCB"/>
    <w:rsid w:val="00614AFE"/>
    <w:rsid w:val="00640706"/>
    <w:rsid w:val="006441EC"/>
    <w:rsid w:val="006624CF"/>
    <w:rsid w:val="006C73E4"/>
    <w:rsid w:val="006E00F3"/>
    <w:rsid w:val="006F524D"/>
    <w:rsid w:val="0072062C"/>
    <w:rsid w:val="00732915"/>
    <w:rsid w:val="00737271"/>
    <w:rsid w:val="00742017"/>
    <w:rsid w:val="00750090"/>
    <w:rsid w:val="00751701"/>
    <w:rsid w:val="0075267A"/>
    <w:rsid w:val="00755865"/>
    <w:rsid w:val="0076181D"/>
    <w:rsid w:val="007620D3"/>
    <w:rsid w:val="00781042"/>
    <w:rsid w:val="007815E6"/>
    <w:rsid w:val="0079402F"/>
    <w:rsid w:val="007A38CD"/>
    <w:rsid w:val="00805BD9"/>
    <w:rsid w:val="008200D1"/>
    <w:rsid w:val="00824D28"/>
    <w:rsid w:val="0084556B"/>
    <w:rsid w:val="00851E46"/>
    <w:rsid w:val="0085241D"/>
    <w:rsid w:val="00861B1E"/>
    <w:rsid w:val="00863B31"/>
    <w:rsid w:val="00863C34"/>
    <w:rsid w:val="008649CA"/>
    <w:rsid w:val="008739A7"/>
    <w:rsid w:val="008B5F6E"/>
    <w:rsid w:val="008C3156"/>
    <w:rsid w:val="008C7ADF"/>
    <w:rsid w:val="008F50EB"/>
    <w:rsid w:val="008F7A40"/>
    <w:rsid w:val="009154B7"/>
    <w:rsid w:val="009232D1"/>
    <w:rsid w:val="00923706"/>
    <w:rsid w:val="00936E17"/>
    <w:rsid w:val="00937262"/>
    <w:rsid w:val="00965B93"/>
    <w:rsid w:val="009671D3"/>
    <w:rsid w:val="009742A4"/>
    <w:rsid w:val="009949FB"/>
    <w:rsid w:val="009B3278"/>
    <w:rsid w:val="009D13CB"/>
    <w:rsid w:val="009E50A1"/>
    <w:rsid w:val="009F30F0"/>
    <w:rsid w:val="009F6986"/>
    <w:rsid w:val="009F7F39"/>
    <w:rsid w:val="00A064EA"/>
    <w:rsid w:val="00A14E4C"/>
    <w:rsid w:val="00A440D1"/>
    <w:rsid w:val="00A66CA8"/>
    <w:rsid w:val="00A87970"/>
    <w:rsid w:val="00AB66DF"/>
    <w:rsid w:val="00AC19EE"/>
    <w:rsid w:val="00AC27DB"/>
    <w:rsid w:val="00AE0066"/>
    <w:rsid w:val="00AE0B07"/>
    <w:rsid w:val="00B047CE"/>
    <w:rsid w:val="00B23573"/>
    <w:rsid w:val="00B25841"/>
    <w:rsid w:val="00B3204F"/>
    <w:rsid w:val="00B33B33"/>
    <w:rsid w:val="00B40F75"/>
    <w:rsid w:val="00B439C2"/>
    <w:rsid w:val="00B628E2"/>
    <w:rsid w:val="00B637D3"/>
    <w:rsid w:val="00B653F8"/>
    <w:rsid w:val="00B77D51"/>
    <w:rsid w:val="00B802FB"/>
    <w:rsid w:val="00B87F7F"/>
    <w:rsid w:val="00BC0B45"/>
    <w:rsid w:val="00BD0B2D"/>
    <w:rsid w:val="00BD1BE7"/>
    <w:rsid w:val="00BE433D"/>
    <w:rsid w:val="00BF01CA"/>
    <w:rsid w:val="00C20CEE"/>
    <w:rsid w:val="00C22FF5"/>
    <w:rsid w:val="00C7126A"/>
    <w:rsid w:val="00CA75DD"/>
    <w:rsid w:val="00CF0B62"/>
    <w:rsid w:val="00D076C0"/>
    <w:rsid w:val="00D12F3F"/>
    <w:rsid w:val="00D1745E"/>
    <w:rsid w:val="00D2346F"/>
    <w:rsid w:val="00D263D6"/>
    <w:rsid w:val="00D42A02"/>
    <w:rsid w:val="00D44438"/>
    <w:rsid w:val="00D50E12"/>
    <w:rsid w:val="00D54390"/>
    <w:rsid w:val="00D64EFD"/>
    <w:rsid w:val="00DA0F6C"/>
    <w:rsid w:val="00DB679A"/>
    <w:rsid w:val="00DC2A72"/>
    <w:rsid w:val="00DE759C"/>
    <w:rsid w:val="00E05132"/>
    <w:rsid w:val="00E06EEC"/>
    <w:rsid w:val="00E11D77"/>
    <w:rsid w:val="00E203E3"/>
    <w:rsid w:val="00E5093D"/>
    <w:rsid w:val="00E7205C"/>
    <w:rsid w:val="00E758C6"/>
    <w:rsid w:val="00EA592F"/>
    <w:rsid w:val="00EE06C4"/>
    <w:rsid w:val="00EF30DB"/>
    <w:rsid w:val="00F06C8A"/>
    <w:rsid w:val="00F26F85"/>
    <w:rsid w:val="00F406E2"/>
    <w:rsid w:val="00F47404"/>
    <w:rsid w:val="00F6009F"/>
    <w:rsid w:val="00F73D31"/>
    <w:rsid w:val="00F751AC"/>
    <w:rsid w:val="00F811B7"/>
    <w:rsid w:val="00FA0510"/>
    <w:rsid w:val="00FD531D"/>
    <w:rsid w:val="00FF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D9918"/>
  <w15:docId w15:val="{201F3F01-49AB-47EF-9239-B86723E0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B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0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13AD7"/>
    <w:rPr>
      <w:sz w:val="18"/>
      <w:szCs w:val="18"/>
    </w:rPr>
  </w:style>
  <w:style w:type="paragraph" w:styleId="a5">
    <w:name w:val="header"/>
    <w:basedOn w:val="a"/>
    <w:link w:val="a6"/>
    <w:rsid w:val="0021648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1648F"/>
    <w:rPr>
      <w:kern w:val="2"/>
      <w:sz w:val="18"/>
      <w:szCs w:val="18"/>
    </w:rPr>
  </w:style>
  <w:style w:type="paragraph" w:styleId="a7">
    <w:name w:val="footer"/>
    <w:basedOn w:val="a"/>
    <w:link w:val="a8"/>
    <w:uiPriority w:val="99"/>
    <w:rsid w:val="0021648F"/>
    <w:pPr>
      <w:tabs>
        <w:tab w:val="center" w:pos="4153"/>
        <w:tab w:val="right" w:pos="8306"/>
      </w:tabs>
      <w:snapToGrid w:val="0"/>
      <w:jc w:val="left"/>
    </w:pPr>
    <w:rPr>
      <w:sz w:val="18"/>
      <w:szCs w:val="18"/>
    </w:rPr>
  </w:style>
  <w:style w:type="character" w:customStyle="1" w:styleId="a8">
    <w:name w:val="页脚 字符"/>
    <w:basedOn w:val="a0"/>
    <w:link w:val="a7"/>
    <w:uiPriority w:val="99"/>
    <w:rsid w:val="0021648F"/>
    <w:rPr>
      <w:kern w:val="2"/>
      <w:sz w:val="18"/>
      <w:szCs w:val="18"/>
    </w:rPr>
  </w:style>
  <w:style w:type="character" w:styleId="a9">
    <w:name w:val="annotation reference"/>
    <w:basedOn w:val="a0"/>
    <w:uiPriority w:val="99"/>
    <w:semiHidden/>
    <w:unhideWhenUsed/>
    <w:rsid w:val="00161217"/>
    <w:rPr>
      <w:sz w:val="21"/>
      <w:szCs w:val="21"/>
    </w:rPr>
  </w:style>
  <w:style w:type="paragraph" w:styleId="aa">
    <w:name w:val="annotation text"/>
    <w:basedOn w:val="a"/>
    <w:link w:val="ab"/>
    <w:uiPriority w:val="99"/>
    <w:unhideWhenUsed/>
    <w:rsid w:val="00161217"/>
    <w:pPr>
      <w:jc w:val="left"/>
    </w:pPr>
    <w:rPr>
      <w:rFonts w:asciiTheme="minorHAnsi" w:eastAsiaTheme="minorEastAsia" w:hAnsiTheme="minorHAnsi" w:cstheme="minorBidi"/>
      <w:szCs w:val="22"/>
    </w:rPr>
  </w:style>
  <w:style w:type="character" w:customStyle="1" w:styleId="ab">
    <w:name w:val="批注文字 字符"/>
    <w:basedOn w:val="a0"/>
    <w:link w:val="aa"/>
    <w:uiPriority w:val="99"/>
    <w:rsid w:val="00161217"/>
    <w:rPr>
      <w:rFonts w:asciiTheme="minorHAnsi" w:eastAsiaTheme="minorEastAsia" w:hAnsiTheme="minorHAnsi" w:cstheme="minorBidi"/>
      <w:kern w:val="2"/>
      <w:sz w:val="21"/>
      <w:szCs w:val="22"/>
    </w:rPr>
  </w:style>
  <w:style w:type="paragraph" w:styleId="ac">
    <w:name w:val="annotation subject"/>
    <w:basedOn w:val="aa"/>
    <w:next w:val="aa"/>
    <w:link w:val="ad"/>
    <w:semiHidden/>
    <w:unhideWhenUsed/>
    <w:rsid w:val="00EE06C4"/>
    <w:rPr>
      <w:rFonts w:ascii="Times New Roman" w:eastAsia="宋体" w:hAnsi="Times New Roman" w:cs="Times New Roman"/>
      <w:b/>
      <w:bCs/>
      <w:szCs w:val="24"/>
    </w:rPr>
  </w:style>
  <w:style w:type="character" w:customStyle="1" w:styleId="ad">
    <w:name w:val="批注主题 字符"/>
    <w:basedOn w:val="ab"/>
    <w:link w:val="ac"/>
    <w:semiHidden/>
    <w:rsid w:val="00EE06C4"/>
    <w:rPr>
      <w:rFonts w:asciiTheme="minorHAnsi" w:eastAsiaTheme="minorEastAsia" w:hAnsiTheme="minorHAnsi" w:cstheme="minorBidi"/>
      <w:b/>
      <w:bCs/>
      <w:kern w:val="2"/>
      <w:sz w:val="21"/>
      <w:szCs w:val="24"/>
    </w:rPr>
  </w:style>
  <w:style w:type="paragraph" w:styleId="ae">
    <w:name w:val="Normal Indent"/>
    <w:basedOn w:val="a"/>
    <w:rsid w:val="00D12F3F"/>
    <w:pPr>
      <w:ind w:left="720"/>
    </w:pPr>
  </w:style>
  <w:style w:type="character" w:styleId="af">
    <w:name w:val="Strong"/>
    <w:qFormat/>
    <w:rsid w:val="003002B1"/>
    <w:rPr>
      <w:rFonts w:cs="Times New Roman"/>
      <w:b/>
      <w:bCs/>
    </w:rPr>
  </w:style>
  <w:style w:type="character" w:styleId="af0">
    <w:name w:val="Hyperlink"/>
    <w:basedOn w:val="a0"/>
    <w:uiPriority w:val="99"/>
    <w:semiHidden/>
    <w:unhideWhenUsed/>
    <w:rsid w:val="00DE7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7CF4-A1A4-4315-8570-EEA9B656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附件二：</vt:lpstr>
    </vt:vector>
  </TitlesOfParts>
  <Company>nosta</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zhuqing</dc:creator>
  <cp:lastModifiedBy>Windows User</cp:lastModifiedBy>
  <cp:revision>142</cp:revision>
  <cp:lastPrinted>2018-07-11T06:54:00Z</cp:lastPrinted>
  <dcterms:created xsi:type="dcterms:W3CDTF">2015-07-01T10:40:00Z</dcterms:created>
  <dcterms:modified xsi:type="dcterms:W3CDTF">2020-06-17T23:56:00Z</dcterms:modified>
</cp:coreProperties>
</file>